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6B0" w:rsidRPr="005676B0" w:rsidRDefault="005676B0" w:rsidP="005676B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</w:pPr>
      <w:r w:rsidRPr="005676B0"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  <w:t xml:space="preserve">К 100- </w:t>
      </w:r>
      <w:proofErr w:type="spellStart"/>
      <w:r w:rsidRPr="005676B0"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  <w:t>летию</w:t>
      </w:r>
      <w:proofErr w:type="spellEnd"/>
      <w:r w:rsidRPr="005676B0"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  <w:t xml:space="preserve"> образования ДАССР</w:t>
      </w:r>
    </w:p>
    <w:p w:rsidR="005676B0" w:rsidRPr="005676B0" w:rsidRDefault="00155F2D" w:rsidP="005676B0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290263"/>
            <wp:effectExtent l="19050" t="0" r="3175" b="0"/>
            <wp:docPr id="15" name="Рисунок 15" descr="C:\Users\111\AppData\Local\Microsoft\Windows\Temporary Internet Files\Content.Word\да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\AppData\Local\Microsoft\Windows\Temporary Internet Files\Content.Word\дасс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9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6B0" w:rsidRPr="005676B0" w:rsidRDefault="005676B0" w:rsidP="005676B0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5676B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Как образовалась ДАССР</w:t>
      </w:r>
    </w:p>
    <w:p w:rsidR="005676B0" w:rsidRPr="005676B0" w:rsidRDefault="005676B0" w:rsidP="005676B0">
      <w:pPr>
        <w:shd w:val="clear" w:color="auto" w:fill="FFFFFF"/>
        <w:spacing w:before="375" w:after="0" w:line="330" w:lineRule="atLeast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   Образование Дагестанской Автономной Советской Социалистической республики 20 января 1921.</w:t>
      </w:r>
      <w:r w:rsidR="001629F7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                                                                                              </w:t>
      </w:r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 </w:t>
      </w:r>
      <w:r w:rsidR="001629F7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 </w:t>
      </w:r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13 ноября 1921 год Чрезвычайный съезд народов Дагестана </w:t>
      </w:r>
      <w:proofErr w:type="gramStart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в</w:t>
      </w:r>
      <w:proofErr w:type="gramEnd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</w:t>
      </w:r>
      <w:proofErr w:type="gramStart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Темир-хан</w:t>
      </w:r>
      <w:proofErr w:type="gramEnd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Шуре. Декларация об автономии Дагестана.</w:t>
      </w:r>
    </w:p>
    <w:p w:rsidR="005676B0" w:rsidRPr="005676B0" w:rsidRDefault="005676B0" w:rsidP="005676B0">
      <w:pPr>
        <w:shd w:val="clear" w:color="auto" w:fill="FFFFFF"/>
        <w:spacing w:before="375" w:after="0" w:line="330" w:lineRule="atLeast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lastRenderedPageBreak/>
        <w:t>    В состав ДАССР вошли:</w:t>
      </w:r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br/>
        <w:t xml:space="preserve">Аварский округ Андийский округ </w:t>
      </w:r>
      <w:proofErr w:type="spellStart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Гунибский</w:t>
      </w:r>
      <w:proofErr w:type="spellEnd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округ Даргинский округ </w:t>
      </w:r>
      <w:proofErr w:type="spellStart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Казикумухский</w:t>
      </w:r>
      <w:proofErr w:type="spellEnd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округ </w:t>
      </w:r>
      <w:proofErr w:type="spellStart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Кайтаго</w:t>
      </w:r>
      <w:proofErr w:type="spellEnd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– Табасаранский округ Кюринский округ </w:t>
      </w:r>
      <w:proofErr w:type="spellStart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Самурский</w:t>
      </w:r>
      <w:proofErr w:type="spellEnd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округ Темир – Хан </w:t>
      </w:r>
      <w:proofErr w:type="gramStart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-</w:t>
      </w:r>
      <w:proofErr w:type="spellStart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Ш</w:t>
      </w:r>
      <w:proofErr w:type="gramEnd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уринский</w:t>
      </w:r>
      <w:proofErr w:type="spellEnd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округ Хасавюртовский округ Территории Каспийского побережья</w:t>
      </w:r>
    </w:p>
    <w:p w:rsidR="005676B0" w:rsidRPr="005676B0" w:rsidRDefault="005676B0" w:rsidP="005676B0">
      <w:pPr>
        <w:shd w:val="clear" w:color="auto" w:fill="FFFFFF"/>
        <w:spacing w:before="375" w:after="0" w:line="330" w:lineRule="atLeast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    Орган власти и управления Дагестана:</w:t>
      </w:r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br/>
      </w:r>
      <w:proofErr w:type="gramStart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Учреждено: 11 народных комиссариатов из них: 6 внутренних дел, юстиции, просвещения, здравоохранения, социального обеспечения, земледелия).</w:t>
      </w:r>
      <w:proofErr w:type="gramEnd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br/>
        <w:t>    Центральный исполнительный комитет Совет народных комиссаров Местные советы</w:t>
      </w:r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br/>
      </w:r>
      <w:proofErr w:type="spellStart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Коркмасов</w:t>
      </w:r>
      <w:proofErr w:type="spellEnd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Д.</w:t>
      </w:r>
    </w:p>
    <w:p w:rsidR="005676B0" w:rsidRPr="005676B0" w:rsidRDefault="005676B0" w:rsidP="005676B0">
      <w:pPr>
        <w:shd w:val="clear" w:color="auto" w:fill="FFFFFF"/>
        <w:spacing w:after="0" w:line="330" w:lineRule="atLeast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    5 декабря 1921 года принята КОНСТИТУЦИЯ Дагестанской АССР.</w:t>
      </w:r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br/>
        <w:t>Ст. 2 –я конституции гласила: «Дагестанская Советская республика является автономной и входит в состав Российской Советской Федеративной Социалистической Республики».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6B0" w:rsidRPr="005676B0" w:rsidRDefault="005676B0" w:rsidP="00155F2D">
      <w:pPr>
        <w:shd w:val="clear" w:color="auto" w:fill="FFFFFF"/>
        <w:spacing w:after="0" w:line="360" w:lineRule="atLeast"/>
        <w:outlineLvl w:val="0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r w:rsidRPr="005676B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 </w:t>
      </w:r>
      <w:r w:rsidR="00155F2D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   </w:t>
      </w:r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 Дагестанская автономная советская социалистическая республика (ДАССР) была образована декретом ВЦИК 20 января 1921 года. В декабре 1921 года на первом </w:t>
      </w:r>
      <w:proofErr w:type="spellStart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Вседагестанском</w:t>
      </w:r>
      <w:proofErr w:type="spellEnd"/>
      <w:r w:rsidRPr="005676B0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учредительном съезде Советов была принята Конституция республики.</w:t>
      </w:r>
    </w:p>
    <w:p w:rsidR="005676B0" w:rsidRDefault="005676B0" w:rsidP="005676B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629F7" w:rsidRPr="001629F7" w:rsidRDefault="00155F2D" w:rsidP="001629F7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b/>
          <w:bCs/>
          <w:color w:val="555555"/>
          <w:sz w:val="32"/>
          <w:lang w:eastAsia="ru-RU"/>
        </w:rPr>
      </w:pPr>
      <w:r w:rsidRPr="001629F7">
        <w:rPr>
          <w:rFonts w:ascii="Arial" w:eastAsia="Times New Roman" w:hAnsi="Arial" w:cs="Arial"/>
          <w:b/>
          <w:bCs/>
          <w:color w:val="555555"/>
          <w:sz w:val="32"/>
          <w:lang w:eastAsia="ru-RU"/>
        </w:rPr>
        <w:t>План мероприятий, посвященных празднованию 100-летия со дня образования Дагестанской АССР в</w:t>
      </w:r>
      <w:r w:rsidRPr="001629F7">
        <w:rPr>
          <w:rFonts w:ascii="Arial" w:eastAsia="Times New Roman" w:hAnsi="Arial" w:cs="Arial"/>
          <w:b/>
          <w:bCs/>
          <w:color w:val="555555"/>
          <w:sz w:val="32"/>
          <w:szCs w:val="32"/>
          <w:lang w:eastAsia="ru-RU"/>
        </w:rPr>
        <w:br/>
      </w:r>
      <w:r w:rsidRPr="001629F7">
        <w:rPr>
          <w:rFonts w:ascii="Arial" w:eastAsia="Times New Roman" w:hAnsi="Arial" w:cs="Arial"/>
          <w:b/>
          <w:bCs/>
          <w:color w:val="555555"/>
          <w:sz w:val="32"/>
          <w:lang w:eastAsia="ru-RU"/>
        </w:rPr>
        <w:t>МБОУ "</w:t>
      </w:r>
      <w:proofErr w:type="spellStart"/>
      <w:r w:rsidRPr="001629F7">
        <w:rPr>
          <w:rFonts w:ascii="Arial" w:eastAsia="Times New Roman" w:hAnsi="Arial" w:cs="Arial"/>
          <w:b/>
          <w:bCs/>
          <w:color w:val="555555"/>
          <w:sz w:val="32"/>
          <w:lang w:eastAsia="ru-RU"/>
        </w:rPr>
        <w:t>Музаимская</w:t>
      </w:r>
      <w:proofErr w:type="spellEnd"/>
      <w:r w:rsidRPr="001629F7">
        <w:rPr>
          <w:rFonts w:ascii="Arial" w:eastAsia="Times New Roman" w:hAnsi="Arial" w:cs="Arial"/>
          <w:b/>
          <w:bCs/>
          <w:color w:val="555555"/>
          <w:sz w:val="32"/>
          <w:lang w:eastAsia="ru-RU"/>
        </w:rPr>
        <w:t xml:space="preserve"> СОШ"</w:t>
      </w:r>
    </w:p>
    <w:p w:rsidR="00155F2D" w:rsidRPr="00155F2D" w:rsidRDefault="00155F2D" w:rsidP="00155F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55F2D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 xml:space="preserve">2020-2021 </w:t>
      </w:r>
      <w:proofErr w:type="spellStart"/>
      <w:r w:rsidRPr="00155F2D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уч</w:t>
      </w:r>
      <w:proofErr w:type="spellEnd"/>
      <w:r w:rsidRPr="00155F2D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. год</w:t>
      </w:r>
    </w:p>
    <w:tbl>
      <w:tblPr>
        <w:tblW w:w="8895" w:type="dxa"/>
        <w:tblInd w:w="-7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7"/>
        <w:gridCol w:w="3474"/>
        <w:gridCol w:w="1641"/>
        <w:gridCol w:w="1138"/>
        <w:gridCol w:w="2235"/>
      </w:tblGrid>
      <w:tr w:rsidR="00155F2D" w:rsidRPr="00155F2D" w:rsidTr="00155F2D">
        <w:trPr>
          <w:trHeight w:val="444"/>
        </w:trPr>
        <w:tc>
          <w:tcPr>
            <w:tcW w:w="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34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4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3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Конкурсы на лучшее оформление школьных и классных уголков «Юбилею республики посвящается», выставки детских работ, стенгазет, плакатов, книг «Родина моя - Россия», «Мой Дагестан», «Память живет в сердцах», «Мы – единая семья»,  и т.д.</w:t>
            </w:r>
            <w:proofErr w:type="gramEnd"/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 организатор</w:t>
            </w:r>
            <w:proofErr w:type="gramStart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учитель ИЗО,</w:t>
            </w:r>
          </w:p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школьные библиотекари</w:t>
            </w: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AE7C33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lastRenderedPageBreak/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-Книжная выставка «Мой Дагестан»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Школьные библиотекари</w:t>
            </w: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-Конкурс на лучшего чтеца стихотворений о Дагестане.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русского языка литературы</w:t>
            </w: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Фотовыставка «Моя любимая улица города Дербент</w:t>
            </w:r>
            <w:proofErr w:type="gramStart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!</w:t>
            </w:r>
            <w:proofErr w:type="gramEnd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</w:t>
            </w:r>
            <w:r w:rsidRPr="00155F2D">
              <w:rPr>
                <w:rFonts w:ascii="Times New Roman" w:eastAsia="Times New Roman" w:hAnsi="Times New Roman" w:cs="Times New Roman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6-7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 организатор, школьные библиотекари</w:t>
            </w:r>
          </w:p>
        </w:tc>
      </w:tr>
      <w:tr w:rsidR="00155F2D" w:rsidRPr="00155F2D" w:rsidTr="00155F2D">
        <w:trPr>
          <w:trHeight w:val="1980"/>
        </w:trPr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-Конкурсы на лучший рисунок, эссе, исследовательскую работу «Пою мою республику!»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ИЗО</w:t>
            </w:r>
            <w:proofErr w:type="gramEnd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</w:p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предметники</w:t>
            </w:r>
          </w:p>
        </w:tc>
      </w:tr>
      <w:tr w:rsidR="00155F2D" w:rsidRPr="00155F2D" w:rsidTr="00155F2D">
        <w:trPr>
          <w:trHeight w:val="1380"/>
        </w:trPr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«Презентация «Знаменитые люди города Дербент»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6-11</w:t>
            </w:r>
          </w:p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Экскурсия в городской краеведческий музей.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5 -8</w:t>
            </w:r>
          </w:p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Тематические </w:t>
            </w:r>
            <w:proofErr w:type="spellStart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онлайн</w:t>
            </w:r>
            <w:proofErr w:type="spellEnd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- акции, </w:t>
            </w:r>
            <w:proofErr w:type="spellStart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флешмобы</w:t>
            </w:r>
            <w:proofErr w:type="spellEnd"/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в социальных сетях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155F2D" w:rsidRPr="00155F2D" w:rsidRDefault="00155F2D" w:rsidP="00155F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55F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55F2D" w:rsidRPr="00155F2D" w:rsidTr="00155F2D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F2D" w:rsidRPr="00155F2D" w:rsidRDefault="00155F2D" w:rsidP="00155F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5676B0" w:rsidRDefault="005676B0" w:rsidP="005676B0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</w:p>
    <w:p w:rsidR="00E839EE" w:rsidRDefault="00E839EE"/>
    <w:sectPr w:rsidR="00E839EE" w:rsidSect="00E83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6B0"/>
    <w:rsid w:val="00155F2D"/>
    <w:rsid w:val="001629F7"/>
    <w:rsid w:val="003B0F3D"/>
    <w:rsid w:val="00452726"/>
    <w:rsid w:val="005676B0"/>
    <w:rsid w:val="00AE7C33"/>
    <w:rsid w:val="00E8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9EE"/>
  </w:style>
  <w:style w:type="paragraph" w:styleId="1">
    <w:name w:val="heading 1"/>
    <w:basedOn w:val="a"/>
    <w:link w:val="10"/>
    <w:uiPriority w:val="9"/>
    <w:qFormat/>
    <w:rsid w:val="005676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6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76B0"/>
    <w:rPr>
      <w:color w:val="0000FF"/>
      <w:u w:val="single"/>
    </w:rPr>
  </w:style>
  <w:style w:type="paragraph" w:customStyle="1" w:styleId="caption">
    <w:name w:val="caption"/>
    <w:basedOn w:val="a"/>
    <w:rsid w:val="0056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5676B0"/>
  </w:style>
  <w:style w:type="paragraph" w:styleId="a5">
    <w:name w:val="Balloon Text"/>
    <w:basedOn w:val="a"/>
    <w:link w:val="a6"/>
    <w:uiPriority w:val="99"/>
    <w:semiHidden/>
    <w:unhideWhenUsed/>
    <w:rsid w:val="0056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6B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55F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39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413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9714022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2021-01-11T06:12:00Z</dcterms:created>
  <dcterms:modified xsi:type="dcterms:W3CDTF">2021-01-11T07:08:00Z</dcterms:modified>
</cp:coreProperties>
</file>